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A3710F" w:rsidRPr="00A3710F" w:rsidTr="00A3710F">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trHeight w:val="210"/>
                      <w:jc w:val="center"/>
                    </w:trPr>
                    <w:tc>
                      <w:tcPr>
                        <w:tcW w:w="0" w:type="auto"/>
                        <w:vAlign w:val="center"/>
                        <w:hideMark/>
                      </w:tcPr>
                      <w:p w:rsidR="00A3710F" w:rsidRPr="00A3710F" w:rsidRDefault="00A3710F" w:rsidP="00A3710F">
                        <w:pPr>
                          <w:spacing w:line="15" w:lineRule="exact"/>
                          <w:rPr>
                            <w:rFonts w:ascii="Times New Roman" w:eastAsia="Times New Roman" w:hAnsi="Times New Roman" w:cs="Times New Roman"/>
                            <w:sz w:val="2"/>
                            <w:szCs w:val="2"/>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745"/>
                          <w:gridCol w:w="4255"/>
                        </w:tblGrid>
                        <w:tr w:rsidR="00A3710F" w:rsidRPr="00A3710F">
                          <w:trPr>
                            <w:jc w:val="center"/>
                          </w:trPr>
                          <w:tc>
                            <w:tcPr>
                              <w:tcW w:w="0" w:type="auto"/>
                              <w:hideMark/>
                            </w:tcPr>
                            <w:tbl>
                              <w:tblPr>
                                <w:tblpPr w:vertAnchor="text"/>
                                <w:tblW w:w="4350" w:type="dxa"/>
                                <w:tblCellMar>
                                  <w:left w:w="0" w:type="dxa"/>
                                  <w:right w:w="0" w:type="dxa"/>
                                </w:tblCellMar>
                                <w:tblLook w:val="04A0" w:firstRow="1" w:lastRow="0" w:firstColumn="1" w:lastColumn="0" w:noHBand="0" w:noVBand="1"/>
                              </w:tblPr>
                              <w:tblGrid>
                                <w:gridCol w:w="3900"/>
                                <w:gridCol w:w="450"/>
                              </w:tblGrid>
                              <w:tr w:rsidR="00A3710F" w:rsidRPr="00A3710F">
                                <w:tc>
                                  <w:tcPr>
                                    <w:tcW w:w="0" w:type="auto"/>
                                    <w:hideMark/>
                                  </w:tcPr>
                                  <w:tbl>
                                    <w:tblPr>
                                      <w:tblW w:w="5000" w:type="pct"/>
                                      <w:jc w:val="center"/>
                                      <w:tblCellMar>
                                        <w:left w:w="0" w:type="dxa"/>
                                        <w:right w:w="0" w:type="dxa"/>
                                      </w:tblCellMar>
                                      <w:tblLook w:val="04A0" w:firstRow="1" w:lastRow="0" w:firstColumn="1" w:lastColumn="0" w:noHBand="0" w:noVBand="1"/>
                                    </w:tblPr>
                                    <w:tblGrid>
                                      <w:gridCol w:w="390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r w:rsidR="00A3710F" w:rsidRPr="00A3710F">
                                      <w:trPr>
                                        <w:jc w:val="center"/>
                                      </w:trPr>
                                      <w:tc>
                                        <w:tcPr>
                                          <w:tcW w:w="0" w:type="auto"/>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1333500" cy="314325"/>
                                                <wp:effectExtent l="0" t="0" r="0" b="9525"/>
                                                <wp:docPr id="10" name="Afbeelding 10" descr="https://content6-tc.ternairsoftware.com/images/r/i6/20181012-s6-b290-3b505133-de1f-46b4-aed8-e0bdd3ecdc22/upload_duologoSANLAF3-163c29da-cf46-4dbf-b62e-dcd1.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6-tc.ternairsoftware.com/images/r/i6/20181012-s6-b290-3b505133-de1f-46b4-aed8-e0bdd3ecdc22/upload_duologoSANLAF3-163c29da-cf46-4dbf-b62e-dcd1.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4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hideMark/>
                            </w:tcPr>
                            <w:tbl>
                              <w:tblPr>
                                <w:tblpPr w:vertAnchor="text" w:tblpXSpec="right" w:tblpYSpec="center"/>
                                <w:tblW w:w="3900" w:type="dxa"/>
                                <w:tblCellMar>
                                  <w:left w:w="0" w:type="dxa"/>
                                  <w:right w:w="0" w:type="dxa"/>
                                </w:tblCellMar>
                                <w:tblLook w:val="04A0" w:firstRow="1" w:lastRow="0" w:firstColumn="1" w:lastColumn="0" w:noHBand="0" w:noVBand="1"/>
                              </w:tblPr>
                              <w:tblGrid>
                                <w:gridCol w:w="3900"/>
                              </w:tblGrid>
                              <w:tr w:rsidR="00A3710F" w:rsidRPr="00A3710F">
                                <w:trPr>
                                  <w:trHeight w:val="150"/>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r w:rsidR="00A3710F" w:rsidRPr="00A3710F">
                                <w:tc>
                                  <w:tcPr>
                                    <w:tcW w:w="0" w:type="auto"/>
                                    <w:hideMark/>
                                  </w:tcPr>
                                  <w:p w:rsidR="00A3710F" w:rsidRPr="00A3710F" w:rsidRDefault="00A3710F" w:rsidP="00A3710F">
                                    <w:pPr>
                                      <w:spacing w:line="315" w:lineRule="exact"/>
                                      <w:jc w:val="right"/>
                                      <w:rPr>
                                        <w:rFonts w:eastAsia="Times New Roman" w:cs="Times New Roman"/>
                                        <w:color w:val="404040"/>
                                        <w:sz w:val="20"/>
                                        <w:szCs w:val="20"/>
                                        <w:lang w:eastAsia="nl-NL"/>
                                      </w:rPr>
                                    </w:pPr>
                                    <w:r w:rsidRPr="00A3710F">
                                      <w:rPr>
                                        <w:rFonts w:eastAsia="Times New Roman" w:cs="Times New Roman"/>
                                        <w:color w:val="404040"/>
                                        <w:sz w:val="20"/>
                                        <w:szCs w:val="20"/>
                                        <w:lang w:eastAsia="nl-NL"/>
                                      </w:rPr>
                                      <w:t>Oktober 2018</w:t>
                                    </w:r>
                                    <w:r w:rsidRPr="00A3710F">
                                      <w:rPr>
                                        <w:rFonts w:eastAsia="Times New Roman" w:cs="Times New Roman"/>
                                        <w:color w:val="404040"/>
                                        <w:sz w:val="20"/>
                                        <w:szCs w:val="20"/>
                                        <w:lang w:eastAsia="nl-NL"/>
                                      </w:rPr>
                                      <w:br/>
                                    </w:r>
                                    <w:r w:rsidRPr="00A3710F">
                                      <w:rPr>
                                        <w:rFonts w:eastAsia="Times New Roman" w:cs="Times New Roman"/>
                                        <w:b/>
                                        <w:bCs/>
                                        <w:color w:val="404040"/>
                                        <w:sz w:val="20"/>
                                        <w:szCs w:val="20"/>
                                        <w:lang w:eastAsia="nl-NL"/>
                                      </w:rPr>
                                      <w:t>Uitnodiging</w:t>
                                    </w:r>
                                  </w:p>
                                </w:tc>
                              </w:tr>
                              <w:tr w:rsidR="00A3710F" w:rsidRPr="00A3710F">
                                <w:trPr>
                                  <w:trHeight w:val="150"/>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1323975"/>
                              <wp:effectExtent l="0" t="0" r="0" b="9525"/>
                              <wp:docPr id="9" name="Afbeelding 9" descr="Congres 201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gres 2018">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323975"/>
                                      </a:xfrm>
                                      <a:prstGeom prst="rect">
                                        <a:avLst/>
                                      </a:prstGeom>
                                      <a:noFill/>
                                      <a:ln>
                                        <a:noFill/>
                                      </a:ln>
                                    </pic:spPr>
                                  </pic:pic>
                                </a:graphicData>
                              </a:graphic>
                            </wp:inline>
                          </w:drawing>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Beste relatie,</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Het kan: een drastische vermindering van het aantal soa’s en nul nieuwe</w:t>
                              </w:r>
                              <w:r w:rsidRPr="00A3710F">
                                <w:rPr>
                                  <w:rFonts w:eastAsia="Times New Roman" w:cs="Times New Roman"/>
                                  <w:color w:val="404040"/>
                                  <w:sz w:val="20"/>
                                  <w:szCs w:val="20"/>
                                  <w:lang w:eastAsia="nl-NL"/>
                                </w:rPr>
                                <w:br/>
                                <w:t>hiv-infecties in Nederland. Maar alleen samen met jou. Zodat we:</w:t>
                              </w:r>
                            </w:p>
                            <w:p w:rsidR="00A3710F" w:rsidRPr="00A3710F" w:rsidRDefault="00A3710F" w:rsidP="00A3710F">
                              <w:pPr>
                                <w:numPr>
                                  <w:ilvl w:val="0"/>
                                  <w:numId w:val="5"/>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slimme middelen voor soa- en hiv-preventie kunnen ontwikkelen</w:t>
                              </w:r>
                            </w:p>
                            <w:p w:rsidR="00A3710F" w:rsidRPr="00A3710F" w:rsidRDefault="00A3710F" w:rsidP="00A3710F">
                              <w:pPr>
                                <w:numPr>
                                  <w:ilvl w:val="0"/>
                                  <w:numId w:val="5"/>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soa’s en hiv succesvol kunnen behandelen</w:t>
                              </w:r>
                            </w:p>
                            <w:p w:rsidR="00A3710F" w:rsidRPr="00A3710F" w:rsidRDefault="00A3710F" w:rsidP="00A3710F">
                              <w:pPr>
                                <w:numPr>
                                  <w:ilvl w:val="0"/>
                                  <w:numId w:val="5"/>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moeilijk bereikbare doelgroepen beter kunnen bereiken en beïnvloeden, zoals jongeren, voor een seksueel gezonde generatie.</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xml:space="preserve">Tijdens het </w:t>
                              </w:r>
                              <w:r w:rsidRPr="00A3710F">
                                <w:rPr>
                                  <w:rFonts w:eastAsia="Times New Roman" w:cs="Times New Roman"/>
                                  <w:b/>
                                  <w:bCs/>
                                  <w:color w:val="404040"/>
                                  <w:sz w:val="20"/>
                                  <w:szCs w:val="20"/>
                                  <w:lang w:eastAsia="nl-NL"/>
                                </w:rPr>
                                <w:t>Nationaal Congres Soa*Hiv*Seks 2018</w:t>
                              </w:r>
                              <w:r w:rsidRPr="00A3710F">
                                <w:rPr>
                                  <w:rFonts w:eastAsia="Times New Roman" w:cs="Times New Roman"/>
                                  <w:color w:val="404040"/>
                                  <w:sz w:val="20"/>
                                  <w:szCs w:val="20"/>
                                  <w:lang w:eastAsia="nl-NL"/>
                                </w:rPr>
                                <w:t xml:space="preserve"> op vrijdag </w:t>
                              </w:r>
                              <w:r w:rsidRPr="00A3710F">
                                <w:rPr>
                                  <w:rFonts w:eastAsia="Times New Roman" w:cs="Times New Roman"/>
                                  <w:b/>
                                  <w:bCs/>
                                  <w:color w:val="404040"/>
                                  <w:sz w:val="20"/>
                                  <w:szCs w:val="20"/>
                                  <w:lang w:eastAsia="nl-NL"/>
                                </w:rPr>
                                <w:t xml:space="preserve">23 november 2018 </w:t>
                              </w:r>
                              <w:r w:rsidRPr="00A3710F">
                                <w:rPr>
                                  <w:rFonts w:eastAsia="Times New Roman" w:cs="Times New Roman"/>
                                  <w:color w:val="404040"/>
                                  <w:sz w:val="20"/>
                                  <w:szCs w:val="20"/>
                                  <w:lang w:eastAsia="nl-NL"/>
                                </w:rPr>
                                <w:t>ga je hier met zo’n 600 professionals mee aan de slag. Wil jij zeker zijn van toegang, inclusief accreditatie, geef je direct op!</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0" w:type="auto"/>
                          <w:jc w:val="center"/>
                          <w:tblCellMar>
                            <w:left w:w="0" w:type="dxa"/>
                            <w:right w:w="0" w:type="dxa"/>
                          </w:tblCellMar>
                          <w:tblLook w:val="04A0" w:firstRow="1" w:lastRow="0" w:firstColumn="1" w:lastColumn="0" w:noHBand="0" w:noVBand="1"/>
                        </w:tblPr>
                        <w:tblGrid>
                          <w:gridCol w:w="3132"/>
                        </w:tblGrid>
                        <w:tr w:rsidR="00A3710F" w:rsidRPr="00A3710F">
                          <w:trPr>
                            <w:jc w:val="center"/>
                          </w:trPr>
                          <w:tc>
                            <w:tcPr>
                              <w:tcW w:w="0" w:type="auto"/>
                              <w:tcBorders>
                                <w:top w:val="single" w:sz="6" w:space="0" w:color="FF0000"/>
                                <w:left w:val="single" w:sz="6" w:space="0" w:color="FF0000"/>
                                <w:bottom w:val="single" w:sz="6" w:space="0" w:color="FF0000"/>
                                <w:right w:val="single" w:sz="6" w:space="0" w:color="FF0000"/>
                              </w:tcBorders>
                              <w:shd w:val="clear" w:color="auto" w:fill="FF0000"/>
                              <w:tcMar>
                                <w:top w:w="135" w:type="dxa"/>
                                <w:left w:w="225" w:type="dxa"/>
                                <w:bottom w:w="135" w:type="dxa"/>
                                <w:right w:w="225" w:type="dxa"/>
                              </w:tcMar>
                              <w:vAlign w:val="center"/>
                              <w:hideMark/>
                            </w:tcPr>
                            <w:p w:rsidR="00A3710F" w:rsidRPr="00A3710F" w:rsidRDefault="00A3710F" w:rsidP="00A3710F">
                              <w:pPr>
                                <w:spacing w:line="0" w:lineRule="atLeast"/>
                                <w:jc w:val="center"/>
                                <w:rPr>
                                  <w:rFonts w:eastAsia="Times New Roman" w:cs="Times New Roman"/>
                                  <w:color w:val="FFFFFF"/>
                                  <w:sz w:val="21"/>
                                  <w:szCs w:val="21"/>
                                  <w:lang w:eastAsia="nl-NL"/>
                                </w:rPr>
                              </w:pPr>
                              <w:hyperlink r:id="rId10" w:tgtFrame="_blank" w:history="1">
                                <w:r w:rsidRPr="00A3710F">
                                  <w:rPr>
                                    <w:rFonts w:eastAsia="Times New Roman" w:cs="Times New Roman"/>
                                    <w:color w:val="FFFFFF"/>
                                    <w:sz w:val="21"/>
                                    <w:szCs w:val="21"/>
                                    <w:lang w:eastAsia="nl-NL"/>
                                  </w:rPr>
                                  <w:t>Ja, ik meld mij direct aan</w:t>
                                </w:r>
                              </w:hyperlink>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5000" w:type="pct"/>
                          <w:jc w:val="center"/>
                          <w:tblCellMar>
                            <w:left w:w="0" w:type="dxa"/>
                            <w:right w:w="0" w:type="dxa"/>
                          </w:tblCellMar>
                          <w:tblLook w:val="04A0" w:firstRow="1" w:lastRow="0" w:firstColumn="1" w:lastColumn="0" w:noHBand="0" w:noVBand="1"/>
                        </w:tblPr>
                        <w:tblGrid>
                          <w:gridCol w:w="825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1790700"/>
                              <wp:effectExtent l="0" t="0" r="0" b="0"/>
                              <wp:docPr id="8" name="Afbeelding 8" descr="Programm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amm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790700"/>
                                      </a:xfrm>
                                      <a:prstGeom prst="rect">
                                        <a:avLst/>
                                      </a:prstGeom>
                                      <a:noFill/>
                                      <a:ln>
                                        <a:noFill/>
                                      </a:ln>
                                    </pic:spPr>
                                  </pic:pic>
                                </a:graphicData>
                              </a:graphic>
                            </wp:inline>
                          </w:drawing>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50"/>
                    <w:gridCol w:w="6900"/>
                    <w:gridCol w:w="1050"/>
                  </w:tblGrid>
                  <w:tr w:rsidR="00A3710F" w:rsidRPr="00A3710F">
                    <w:trPr>
                      <w:jc w:val="center"/>
                    </w:trPr>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6900" w:type="dxa"/>
                          <w:jc w:val="center"/>
                          <w:tblCellMar>
                            <w:left w:w="0" w:type="dxa"/>
                            <w:right w:w="0" w:type="dxa"/>
                          </w:tblCellMar>
                          <w:tblLook w:val="04A0" w:firstRow="1" w:lastRow="0" w:firstColumn="1" w:lastColumn="0" w:noHBand="0" w:noVBand="1"/>
                        </w:tblPr>
                        <w:tblGrid>
                          <w:gridCol w:w="690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45" w:lineRule="exact"/>
                                <w:rPr>
                                  <w:rFonts w:eastAsia="Times New Roman" w:cs="Times New Roman"/>
                                  <w:b/>
                                  <w:bCs/>
                                  <w:color w:val="FF0000"/>
                                  <w:sz w:val="32"/>
                                  <w:szCs w:val="32"/>
                                  <w:lang w:eastAsia="nl-NL"/>
                                </w:rPr>
                              </w:pPr>
                              <w:r w:rsidRPr="00A3710F">
                                <w:rPr>
                                  <w:rFonts w:eastAsia="Times New Roman" w:cs="Times New Roman"/>
                                  <w:b/>
                                  <w:bCs/>
                                  <w:color w:val="FF0000"/>
                                  <w:sz w:val="32"/>
                                  <w:szCs w:val="32"/>
                                  <w:lang w:eastAsia="nl-NL"/>
                                </w:rPr>
                                <w:t>Dagprogramma</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xml:space="preserve">Tijdens het plenaire deel verdiep jij je in het terugdringen van soa’s en hiv. Zo spreekt Henry de Vries, GGD Amsterdam, over de stand van zaken rond soa’s en hiv en wat we met alle zorgprofessionals </w:t>
                              </w:r>
                              <w:r w:rsidRPr="00A3710F">
                                <w:rPr>
                                  <w:rFonts w:eastAsia="Times New Roman" w:cs="Times New Roman"/>
                                  <w:color w:val="404040"/>
                                  <w:sz w:val="20"/>
                                  <w:szCs w:val="20"/>
                                  <w:lang w:eastAsia="nl-NL"/>
                                </w:rPr>
                                <w:lastRenderedPageBreak/>
                                <w:t>bereikt willen hebben in 2021.</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br/>
                                <w:t xml:space="preserve">In de workshops bespreek je uitdagingen en zoek je samen met medeprofessionals naar andere of nieuwe manieren voor bijvoorbeeld samenwerking met </w:t>
                              </w:r>
                              <w:proofErr w:type="spellStart"/>
                              <w:r w:rsidRPr="00A3710F">
                                <w:rPr>
                                  <w:rFonts w:eastAsia="Times New Roman" w:cs="Times New Roman"/>
                                  <w:i/>
                                  <w:iCs/>
                                  <w:color w:val="404040"/>
                                  <w:sz w:val="20"/>
                                  <w:szCs w:val="20"/>
                                  <w:lang w:eastAsia="nl-NL"/>
                                </w:rPr>
                                <w:t>communities</w:t>
                              </w:r>
                              <w:proofErr w:type="spellEnd"/>
                              <w:r w:rsidRPr="00A3710F">
                                <w:rPr>
                                  <w:rFonts w:eastAsia="Times New Roman" w:cs="Times New Roman"/>
                                  <w:color w:val="404040"/>
                                  <w:sz w:val="20"/>
                                  <w:szCs w:val="20"/>
                                  <w:lang w:eastAsia="nl-NL"/>
                                </w:rPr>
                                <w:t xml:space="preserve"> en de </w:t>
                              </w:r>
                              <w:r w:rsidRPr="00A3710F">
                                <w:rPr>
                                  <w:rFonts w:eastAsia="Times New Roman" w:cs="Times New Roman"/>
                                  <w:i/>
                                  <w:iCs/>
                                  <w:color w:val="404040"/>
                                  <w:sz w:val="20"/>
                                  <w:szCs w:val="20"/>
                                  <w:lang w:eastAsia="nl-NL"/>
                                </w:rPr>
                                <w:t>comeback</w:t>
                              </w:r>
                              <w:r w:rsidRPr="00A3710F">
                                <w:rPr>
                                  <w:rFonts w:eastAsia="Times New Roman" w:cs="Times New Roman"/>
                                  <w:color w:val="404040"/>
                                  <w:sz w:val="20"/>
                                  <w:szCs w:val="20"/>
                                  <w:lang w:eastAsia="nl-NL"/>
                                </w:rPr>
                                <w:t xml:space="preserve"> van het condoom. Er zijn 22 workshops waarvan 5 in het Engels.</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br/>
                                <w:t xml:space="preserve">Daarnaast is er een informatiemarkt met o.a. partnerorganisaties en actiegroepen. Dit biedt jou de mogelijkheid om in gesprek te gaan met andere partijen, professionals en </w:t>
                              </w:r>
                              <w:proofErr w:type="spellStart"/>
                              <w:r w:rsidRPr="00A3710F">
                                <w:rPr>
                                  <w:rFonts w:eastAsia="Times New Roman" w:cs="Times New Roman"/>
                                  <w:i/>
                                  <w:iCs/>
                                  <w:color w:val="404040"/>
                                  <w:sz w:val="20"/>
                                  <w:szCs w:val="20"/>
                                  <w:lang w:eastAsia="nl-NL"/>
                                </w:rPr>
                                <w:t>communities</w:t>
                              </w:r>
                              <w:proofErr w:type="spellEnd"/>
                              <w:r w:rsidRPr="00A3710F">
                                <w:rPr>
                                  <w:rFonts w:eastAsia="Times New Roman" w:cs="Times New Roman"/>
                                  <w:color w:val="404040"/>
                                  <w:sz w:val="20"/>
                                  <w:szCs w:val="20"/>
                                  <w:lang w:eastAsia="nl-NL"/>
                                </w:rPr>
                                <w:t>.</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lastRenderedPageBreak/>
                                <w:t> </w:t>
                              </w:r>
                            </w:p>
                          </w:tc>
                        </w:tr>
                        <w:tr w:rsidR="00A3710F" w:rsidRPr="00A3710F">
                          <w:trPr>
                            <w:trHeight w:val="600"/>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4375"/>
                              </w:tblGrid>
                              <w:tr w:rsidR="00A3710F" w:rsidRPr="00A3710F">
                                <w:tc>
                                  <w:tcPr>
                                    <w:tcW w:w="0" w:type="auto"/>
                                    <w:tcBorders>
                                      <w:top w:val="single" w:sz="6" w:space="0" w:color="FF0000"/>
                                      <w:left w:val="single" w:sz="6" w:space="0" w:color="FF0000"/>
                                      <w:bottom w:val="single" w:sz="6" w:space="0" w:color="FF0000"/>
                                      <w:right w:val="single" w:sz="6" w:space="0" w:color="FF0000"/>
                                    </w:tcBorders>
                                    <w:shd w:val="clear" w:color="auto" w:fill="FF0000"/>
                                    <w:tcMar>
                                      <w:top w:w="135" w:type="dxa"/>
                                      <w:left w:w="225" w:type="dxa"/>
                                      <w:bottom w:w="135" w:type="dxa"/>
                                      <w:right w:w="225" w:type="dxa"/>
                                    </w:tcMar>
                                    <w:vAlign w:val="center"/>
                                    <w:hideMark/>
                                  </w:tcPr>
                                  <w:p w:rsidR="00A3710F" w:rsidRPr="00A3710F" w:rsidRDefault="00A3710F" w:rsidP="00A3710F">
                                    <w:pPr>
                                      <w:spacing w:line="0" w:lineRule="atLeast"/>
                                      <w:jc w:val="center"/>
                                      <w:rPr>
                                        <w:rFonts w:eastAsia="Times New Roman" w:cs="Times New Roman"/>
                                        <w:color w:val="FFFFFF"/>
                                        <w:sz w:val="21"/>
                                        <w:szCs w:val="21"/>
                                        <w:lang w:eastAsia="nl-NL"/>
                                      </w:rPr>
                                    </w:pPr>
                                    <w:hyperlink r:id="rId13" w:tgtFrame="_blank" w:history="1">
                                      <w:r w:rsidRPr="00A3710F">
                                        <w:rPr>
                                          <w:rFonts w:eastAsia="Times New Roman" w:cs="Times New Roman"/>
                                          <w:color w:val="FFFFFF"/>
                                          <w:sz w:val="21"/>
                                          <w:szCs w:val="21"/>
                                          <w:lang w:eastAsia="nl-NL"/>
                                        </w:rPr>
                                        <w:t>Bekijk het voorlopige dagprogramma</w:t>
                                      </w:r>
                                    </w:hyperlink>
                                  </w:p>
                                </w:tc>
                              </w:tr>
                            </w:tbl>
                            <w:p w:rsidR="00A3710F" w:rsidRPr="00A3710F" w:rsidRDefault="00A3710F" w:rsidP="00A3710F">
                              <w:pPr>
                                <w:spacing w:line="240" w:lineRule="auto"/>
                                <w:jc w:val="center"/>
                                <w:rPr>
                                  <w:rFonts w:eastAsia="Times New Roman" w:cs="Times New Roman"/>
                                  <w:b/>
                                  <w:bCs/>
                                  <w:color w:val="FFFFFF"/>
                                  <w:sz w:val="26"/>
                                  <w:szCs w:val="26"/>
                                  <w:lang w:eastAsia="nl-NL"/>
                                </w:rPr>
                              </w:pP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lastRenderedPageBreak/>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1609725"/>
                              <wp:effectExtent l="0" t="0" r="0" b="9525"/>
                              <wp:docPr id="7" name="Afbeelding 7" descr="Digitale Leerweken">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e Leerweken">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609725"/>
                                      </a:xfrm>
                                      <a:prstGeom prst="rect">
                                        <a:avLst/>
                                      </a:prstGeom>
                                      <a:noFill/>
                                      <a:ln>
                                        <a:noFill/>
                                      </a:ln>
                                    </pic:spPr>
                                  </pic:pic>
                                </a:graphicData>
                              </a:graphic>
                            </wp:inline>
                          </w:drawing>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50"/>
                    <w:gridCol w:w="6900"/>
                    <w:gridCol w:w="1050"/>
                  </w:tblGrid>
                  <w:tr w:rsidR="00A3710F" w:rsidRPr="00A3710F">
                    <w:trPr>
                      <w:jc w:val="center"/>
                    </w:trPr>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6900" w:type="dxa"/>
                          <w:jc w:val="center"/>
                          <w:tblCellMar>
                            <w:left w:w="0" w:type="dxa"/>
                            <w:right w:w="0" w:type="dxa"/>
                          </w:tblCellMar>
                          <w:tblLook w:val="04A0" w:firstRow="1" w:lastRow="0" w:firstColumn="1" w:lastColumn="0" w:noHBand="0" w:noVBand="1"/>
                        </w:tblPr>
                        <w:tblGrid>
                          <w:gridCol w:w="690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45" w:lineRule="exact"/>
                                <w:rPr>
                                  <w:rFonts w:eastAsia="Times New Roman" w:cs="Times New Roman"/>
                                  <w:b/>
                                  <w:bCs/>
                                  <w:color w:val="FF0000"/>
                                  <w:sz w:val="32"/>
                                  <w:szCs w:val="32"/>
                                  <w:lang w:eastAsia="nl-NL"/>
                                </w:rPr>
                              </w:pPr>
                              <w:proofErr w:type="spellStart"/>
                              <w:r w:rsidRPr="00A3710F">
                                <w:rPr>
                                  <w:rFonts w:eastAsia="Times New Roman" w:cs="Times New Roman"/>
                                  <w:b/>
                                  <w:bCs/>
                                  <w:color w:val="FF0000"/>
                                  <w:sz w:val="32"/>
                                  <w:szCs w:val="32"/>
                                  <w:lang w:eastAsia="nl-NL"/>
                                </w:rPr>
                                <w:t>Blended</w:t>
                              </w:r>
                              <w:proofErr w:type="spellEnd"/>
                              <w:r w:rsidRPr="00A3710F">
                                <w:rPr>
                                  <w:rFonts w:eastAsia="Times New Roman" w:cs="Times New Roman"/>
                                  <w:b/>
                                  <w:bCs/>
                                  <w:color w:val="FF0000"/>
                                  <w:sz w:val="32"/>
                                  <w:szCs w:val="32"/>
                                  <w:lang w:eastAsia="nl-NL"/>
                                </w:rPr>
                                <w:t xml:space="preserve"> leren</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xml:space="preserve">Dit congres is hét moment van het jaar om je kennis over soa’s, hiv en seks te verrijken. Dit jaar kun je jouw deelname combineren met de </w:t>
                              </w:r>
                              <w:hyperlink r:id="rId16" w:tgtFrame="_blank" w:history="1">
                                <w:r w:rsidRPr="00A3710F">
                                  <w:rPr>
                                    <w:rFonts w:eastAsia="Times New Roman" w:cs="Times New Roman"/>
                                    <w:color w:val="0000FF"/>
                                    <w:sz w:val="20"/>
                                    <w:szCs w:val="20"/>
                                    <w:u w:val="single"/>
                                    <w:lang w:eastAsia="nl-NL"/>
                                  </w:rPr>
                                  <w:t>Digitale Leerweken Soa Hiv Seks 2018</w:t>
                                </w:r>
                              </w:hyperlink>
                              <w:r w:rsidRPr="00A3710F">
                                <w:rPr>
                                  <w:rFonts w:eastAsia="Times New Roman" w:cs="Times New Roman"/>
                                  <w:color w:val="404040"/>
                                  <w:sz w:val="20"/>
                                  <w:szCs w:val="20"/>
                                  <w:lang w:eastAsia="nl-NL"/>
                                </w:rPr>
                                <w:t>:</w:t>
                              </w:r>
                            </w:p>
                            <w:p w:rsidR="00A3710F" w:rsidRPr="00A3710F" w:rsidRDefault="00A3710F" w:rsidP="00A3710F">
                              <w:pPr>
                                <w:numPr>
                                  <w:ilvl w:val="0"/>
                                  <w:numId w:val="6"/>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leer online wanneer het jou uitkomt</w:t>
                              </w:r>
                            </w:p>
                            <w:p w:rsidR="00A3710F" w:rsidRPr="00A3710F" w:rsidRDefault="00A3710F" w:rsidP="00A3710F">
                              <w:pPr>
                                <w:numPr>
                                  <w:ilvl w:val="0"/>
                                  <w:numId w:val="6"/>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verdiep je verder tijdens het congres met medeprofessionals</w:t>
                              </w:r>
                            </w:p>
                            <w:p w:rsidR="00A3710F" w:rsidRPr="00A3710F" w:rsidRDefault="00A3710F" w:rsidP="00A3710F">
                              <w:pPr>
                                <w:numPr>
                                  <w:ilvl w:val="0"/>
                                  <w:numId w:val="6"/>
                                </w:numPr>
                                <w:spacing w:before="100" w:beforeAutospacing="1" w:after="100" w:afterAutospacing="1"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ontmoet andere deelnemers, docenten en experts en vergroot je netwerk</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xml:space="preserve">Tussen 19 november en 16 december kun je gratis 7 nieuwe workshops én een </w:t>
                              </w:r>
                              <w:proofErr w:type="spellStart"/>
                              <w:r w:rsidRPr="00A3710F">
                                <w:rPr>
                                  <w:rFonts w:eastAsia="Times New Roman" w:cs="Times New Roman"/>
                                  <w:color w:val="404040"/>
                                  <w:sz w:val="20"/>
                                  <w:szCs w:val="20"/>
                                  <w:lang w:eastAsia="nl-NL"/>
                                </w:rPr>
                                <w:t>webinar</w:t>
                              </w:r>
                              <w:proofErr w:type="spellEnd"/>
                              <w:r w:rsidRPr="00A3710F">
                                <w:rPr>
                                  <w:rFonts w:eastAsia="Times New Roman" w:cs="Times New Roman"/>
                                  <w:color w:val="404040"/>
                                  <w:sz w:val="20"/>
                                  <w:szCs w:val="20"/>
                                  <w:lang w:eastAsia="nl-NL"/>
                                </w:rPr>
                                <w:t> volgen. Tijdens het Nationaal Congres kun je ook 2 van deze 7 workshops volgen, inclusief accreditatie.</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trHeight w:val="600"/>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23"/>
                              </w:tblGrid>
                              <w:tr w:rsidR="00A3710F" w:rsidRPr="00A3710F">
                                <w:tc>
                                  <w:tcPr>
                                    <w:tcW w:w="0" w:type="auto"/>
                                    <w:tcBorders>
                                      <w:top w:val="single" w:sz="6" w:space="0" w:color="FF0000"/>
                                      <w:left w:val="single" w:sz="6" w:space="0" w:color="FF0000"/>
                                      <w:bottom w:val="single" w:sz="6" w:space="0" w:color="FF0000"/>
                                      <w:right w:val="single" w:sz="6" w:space="0" w:color="FF0000"/>
                                    </w:tcBorders>
                                    <w:shd w:val="clear" w:color="auto" w:fill="FF0000"/>
                                    <w:tcMar>
                                      <w:top w:w="135" w:type="dxa"/>
                                      <w:left w:w="225" w:type="dxa"/>
                                      <w:bottom w:w="135" w:type="dxa"/>
                                      <w:right w:w="225" w:type="dxa"/>
                                    </w:tcMar>
                                    <w:vAlign w:val="center"/>
                                    <w:hideMark/>
                                  </w:tcPr>
                                  <w:p w:rsidR="00A3710F" w:rsidRPr="00A3710F" w:rsidRDefault="00A3710F" w:rsidP="00A3710F">
                                    <w:pPr>
                                      <w:spacing w:line="0" w:lineRule="atLeast"/>
                                      <w:jc w:val="center"/>
                                      <w:rPr>
                                        <w:rFonts w:eastAsia="Times New Roman" w:cs="Times New Roman"/>
                                        <w:color w:val="FFFFFF"/>
                                        <w:sz w:val="21"/>
                                        <w:szCs w:val="21"/>
                                        <w:lang w:eastAsia="nl-NL"/>
                                      </w:rPr>
                                    </w:pPr>
                                    <w:hyperlink r:id="rId17" w:tgtFrame="_blank" w:history="1">
                                      <w:r w:rsidRPr="00A3710F">
                                        <w:rPr>
                                          <w:rFonts w:eastAsia="Times New Roman" w:cs="Times New Roman"/>
                                          <w:color w:val="FFFFFF"/>
                                          <w:sz w:val="21"/>
                                          <w:szCs w:val="21"/>
                                          <w:lang w:eastAsia="nl-NL"/>
                                        </w:rPr>
                                        <w:t xml:space="preserve">Ontdek </w:t>
                                      </w:r>
                                      <w:proofErr w:type="spellStart"/>
                                      <w:r w:rsidRPr="00A3710F">
                                        <w:rPr>
                                          <w:rFonts w:eastAsia="Times New Roman" w:cs="Times New Roman"/>
                                          <w:color w:val="FFFFFF"/>
                                          <w:sz w:val="21"/>
                                          <w:szCs w:val="21"/>
                                          <w:lang w:eastAsia="nl-NL"/>
                                        </w:rPr>
                                        <w:t>blended</w:t>
                                      </w:r>
                                      <w:proofErr w:type="spellEnd"/>
                                      <w:r w:rsidRPr="00A3710F">
                                        <w:rPr>
                                          <w:rFonts w:eastAsia="Times New Roman" w:cs="Times New Roman"/>
                                          <w:color w:val="FFFFFF"/>
                                          <w:sz w:val="21"/>
                                          <w:szCs w:val="21"/>
                                          <w:lang w:eastAsia="nl-NL"/>
                                        </w:rPr>
                                        <w:t xml:space="preserve"> leren</w:t>
                                      </w:r>
                                    </w:hyperlink>
                                  </w:p>
                                </w:tc>
                              </w:tr>
                            </w:tbl>
                            <w:p w:rsidR="00A3710F" w:rsidRPr="00A3710F" w:rsidRDefault="00A3710F" w:rsidP="00A3710F">
                              <w:pPr>
                                <w:spacing w:line="240" w:lineRule="auto"/>
                                <w:jc w:val="center"/>
                                <w:rPr>
                                  <w:rFonts w:eastAsia="Times New Roman" w:cs="Times New Roman"/>
                                  <w:b/>
                                  <w:bCs/>
                                  <w:color w:val="FFFFFF"/>
                                  <w:sz w:val="26"/>
                                  <w:szCs w:val="26"/>
                                  <w:lang w:eastAsia="nl-NL"/>
                                </w:rPr>
                              </w:pP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50"/>
                    <w:gridCol w:w="6900"/>
                    <w:gridCol w:w="1050"/>
                  </w:tblGrid>
                  <w:tr w:rsidR="00A3710F" w:rsidRPr="00A3710F">
                    <w:trPr>
                      <w:jc w:val="center"/>
                    </w:trPr>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6900" w:type="dxa"/>
                          <w:jc w:val="center"/>
                          <w:tblCellMar>
                            <w:left w:w="0" w:type="dxa"/>
                            <w:right w:w="0" w:type="dxa"/>
                          </w:tblCellMar>
                          <w:tblLook w:val="04A0" w:firstRow="1" w:lastRow="0" w:firstColumn="1" w:lastColumn="0" w:noHBand="0" w:noVBand="1"/>
                        </w:tblPr>
                        <w:tblGrid>
                          <w:gridCol w:w="690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45" w:lineRule="exact"/>
                                <w:rPr>
                                  <w:rFonts w:eastAsia="Times New Roman" w:cs="Times New Roman"/>
                                  <w:b/>
                                  <w:bCs/>
                                  <w:color w:val="FF0000"/>
                                  <w:sz w:val="32"/>
                                  <w:szCs w:val="32"/>
                                  <w:lang w:eastAsia="nl-NL"/>
                                </w:rPr>
                              </w:pPr>
                              <w:r w:rsidRPr="00A3710F">
                                <w:rPr>
                                  <w:rFonts w:eastAsia="Times New Roman" w:cs="Times New Roman"/>
                                  <w:b/>
                                  <w:bCs/>
                                  <w:color w:val="FF0000"/>
                                  <w:sz w:val="32"/>
                                  <w:szCs w:val="32"/>
                                  <w:lang w:eastAsia="nl-NL"/>
                                </w:rPr>
                                <w:t>Mis het niet!</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lastRenderedPageBreak/>
                                <w:t xml:space="preserve">Omdat je een relatie bent van Aidsfonds - Soa Aids Nederland krijg je nu de kans om je als een van de eersten aan te melden voor het Nationaal Congres. De inschrijvingen lopen elk jaar storm, dus wees er snel bij. </w:t>
                              </w:r>
                              <w:r w:rsidRPr="00A3710F">
                                <w:rPr>
                                  <w:rFonts w:eastAsia="Times New Roman" w:cs="Times New Roman"/>
                                  <w:b/>
                                  <w:bCs/>
                                  <w:color w:val="404040"/>
                                  <w:sz w:val="20"/>
                                  <w:szCs w:val="20"/>
                                  <w:lang w:eastAsia="nl-NL"/>
                                </w:rPr>
                                <w:t>Inschrijven kan t/m 16 november </w:t>
                              </w:r>
                              <w:r w:rsidRPr="00A3710F">
                                <w:rPr>
                                  <w:rFonts w:eastAsia="Times New Roman" w:cs="Times New Roman"/>
                                  <w:color w:val="404040"/>
                                  <w:sz w:val="20"/>
                                  <w:szCs w:val="20"/>
                                  <w:lang w:eastAsia="nl-NL"/>
                                </w:rPr>
                                <w:t xml:space="preserve">en kost 100 euro voor de hele dag, </w:t>
                              </w:r>
                              <w:hyperlink r:id="rId18" w:tgtFrame="_blank" w:history="1">
                                <w:r w:rsidRPr="00A3710F">
                                  <w:rPr>
                                    <w:rFonts w:eastAsia="Times New Roman" w:cs="Times New Roman"/>
                                    <w:color w:val="0000FF"/>
                                    <w:sz w:val="20"/>
                                    <w:szCs w:val="20"/>
                                    <w:u w:val="single"/>
                                    <w:lang w:eastAsia="nl-NL"/>
                                  </w:rPr>
                                  <w:t>inclusief accreditatie</w:t>
                                </w:r>
                              </w:hyperlink>
                              <w:r w:rsidRPr="00A3710F">
                                <w:rPr>
                                  <w:rFonts w:eastAsia="Times New Roman" w:cs="Times New Roman"/>
                                  <w:color w:val="404040"/>
                                  <w:sz w:val="20"/>
                                  <w:szCs w:val="20"/>
                                  <w:lang w:eastAsia="nl-NL"/>
                                </w:rPr>
                                <w:t>. Studenten betalen 15 euro dankzij een bijdrage van AFEW.</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Dus kom net als 600 andere professionals en geïnteresseerden naar hét congres over soa’s, hiv en seks!</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trHeight w:val="600"/>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5857"/>
                              </w:tblGrid>
                              <w:tr w:rsidR="00A3710F" w:rsidRPr="00A3710F">
                                <w:tc>
                                  <w:tcPr>
                                    <w:tcW w:w="0" w:type="auto"/>
                                    <w:tcBorders>
                                      <w:top w:val="single" w:sz="6" w:space="0" w:color="FF0000"/>
                                      <w:left w:val="single" w:sz="6" w:space="0" w:color="FF0000"/>
                                      <w:bottom w:val="single" w:sz="6" w:space="0" w:color="FF0000"/>
                                      <w:right w:val="single" w:sz="6" w:space="0" w:color="FF0000"/>
                                    </w:tcBorders>
                                    <w:shd w:val="clear" w:color="auto" w:fill="FF0000"/>
                                    <w:tcMar>
                                      <w:top w:w="135" w:type="dxa"/>
                                      <w:left w:w="225" w:type="dxa"/>
                                      <w:bottom w:w="135" w:type="dxa"/>
                                      <w:right w:w="225" w:type="dxa"/>
                                    </w:tcMar>
                                    <w:vAlign w:val="center"/>
                                    <w:hideMark/>
                                  </w:tcPr>
                                  <w:p w:rsidR="00A3710F" w:rsidRPr="00A3710F" w:rsidRDefault="00A3710F" w:rsidP="00A3710F">
                                    <w:pPr>
                                      <w:spacing w:line="0" w:lineRule="atLeast"/>
                                      <w:jc w:val="center"/>
                                      <w:rPr>
                                        <w:rFonts w:eastAsia="Times New Roman" w:cs="Times New Roman"/>
                                        <w:color w:val="FFFFFF"/>
                                        <w:sz w:val="21"/>
                                        <w:szCs w:val="21"/>
                                        <w:lang w:eastAsia="nl-NL"/>
                                      </w:rPr>
                                    </w:pPr>
                                    <w:hyperlink r:id="rId19" w:tgtFrame="_blank" w:history="1">
                                      <w:r w:rsidRPr="00A3710F">
                                        <w:rPr>
                                          <w:rFonts w:eastAsia="Times New Roman" w:cs="Times New Roman"/>
                                          <w:color w:val="FFFFFF"/>
                                          <w:sz w:val="21"/>
                                          <w:szCs w:val="21"/>
                                          <w:lang w:eastAsia="nl-NL"/>
                                        </w:rPr>
                                        <w:t>Ja, ik wil ook naar het congres en schrijf me NU in </w:t>
                                      </w:r>
                                    </w:hyperlink>
                                  </w:p>
                                </w:tc>
                              </w:tr>
                            </w:tbl>
                            <w:p w:rsidR="00A3710F" w:rsidRPr="00A3710F" w:rsidRDefault="00A3710F" w:rsidP="00A3710F">
                              <w:pPr>
                                <w:spacing w:line="240" w:lineRule="auto"/>
                                <w:jc w:val="center"/>
                                <w:rPr>
                                  <w:rFonts w:eastAsia="Times New Roman" w:cs="Times New Roman"/>
                                  <w:b/>
                                  <w:bCs/>
                                  <w:color w:val="FFFFFF"/>
                                  <w:sz w:val="26"/>
                                  <w:szCs w:val="26"/>
                                  <w:lang w:eastAsia="nl-NL"/>
                                </w:rPr>
                              </w:pP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lastRenderedPageBreak/>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50"/>
                    <w:gridCol w:w="6900"/>
                    <w:gridCol w:w="1050"/>
                  </w:tblGrid>
                  <w:tr w:rsidR="00A3710F" w:rsidRPr="00A3710F">
                    <w:trPr>
                      <w:jc w:val="center"/>
                    </w:trPr>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6900" w:type="dxa"/>
                          <w:jc w:val="center"/>
                          <w:tblCellMar>
                            <w:left w:w="0" w:type="dxa"/>
                            <w:right w:w="0" w:type="dxa"/>
                          </w:tblCellMar>
                          <w:tblLook w:val="04A0" w:firstRow="1" w:lastRow="0" w:firstColumn="1" w:lastColumn="0" w:noHBand="0" w:noVBand="1"/>
                        </w:tblPr>
                        <w:tblGrid>
                          <w:gridCol w:w="6900"/>
                        </w:tblGrid>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xml:space="preserve">Of lees eerst nog wat meer </w:t>
                              </w:r>
                              <w:hyperlink r:id="rId20" w:tgtFrame="_blank" w:history="1">
                                <w:r w:rsidRPr="00A3710F">
                                  <w:rPr>
                                    <w:rFonts w:eastAsia="Times New Roman" w:cs="Times New Roman"/>
                                    <w:color w:val="0000FF"/>
                                    <w:sz w:val="20"/>
                                    <w:szCs w:val="20"/>
                                    <w:u w:val="single"/>
                                    <w:lang w:eastAsia="nl-NL"/>
                                  </w:rPr>
                                  <w:t>details over het congres</w:t>
                                </w:r>
                              </w:hyperlink>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 </w:t>
                              </w:r>
                            </w:p>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Graag tot vrijdag 23 november in de Beurs van Berlage.</w:t>
                              </w:r>
                              <w:r w:rsidRPr="00A3710F">
                                <w:rPr>
                                  <w:rFonts w:eastAsia="Times New Roman" w:cs="Times New Roman"/>
                                  <w:color w:val="404040"/>
                                  <w:sz w:val="20"/>
                                  <w:szCs w:val="20"/>
                                  <w:lang w:eastAsia="nl-NL"/>
                                </w:rPr>
                                <w:br/>
                                <w:t>Met vriendelijke groet,</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981075"/>
                              <wp:effectExtent l="0" t="0" r="0" b="9525"/>
                              <wp:docPr id="6" name="Afbeelding 6" descr="https://content6-tc.ternairsoftware.com/images/r/i6/20181012-s6-b290-3b505133-de1f-46b4-aed8-e0bdd3ecdc22/upload_handtekening-Louise-uitnodiging-2bd52ebe-13.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6-tc.ternairsoftware.com/images/r/i6/20181012-s6-b290-3b505133-de1f-46b4-aed8-e0bdd3ecdc22/upload_handtekening-Louise-uitnodiging-2bd52ebe-13.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981075"/>
                                      </a:xfrm>
                                      <a:prstGeom prst="rect">
                                        <a:avLst/>
                                      </a:prstGeom>
                                      <a:noFill/>
                                      <a:ln>
                                        <a:noFill/>
                                      </a:ln>
                                    </pic:spPr>
                                  </pic:pic>
                                </a:graphicData>
                              </a:graphic>
                            </wp:inline>
                          </w:drawing>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50"/>
                    <w:gridCol w:w="6900"/>
                    <w:gridCol w:w="1050"/>
                  </w:tblGrid>
                  <w:tr w:rsidR="00A3710F" w:rsidRPr="00A3710F">
                    <w:trPr>
                      <w:jc w:val="center"/>
                    </w:trPr>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6900" w:type="dxa"/>
                          <w:jc w:val="center"/>
                          <w:tblCellMar>
                            <w:left w:w="0" w:type="dxa"/>
                            <w:right w:w="0" w:type="dxa"/>
                          </w:tblCellMar>
                          <w:tblLook w:val="04A0" w:firstRow="1" w:lastRow="0" w:firstColumn="1" w:lastColumn="0" w:noHBand="0" w:noVBand="1"/>
                        </w:tblPr>
                        <w:tblGrid>
                          <w:gridCol w:w="6900"/>
                        </w:tblGrid>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r w:rsidR="00A3710F" w:rsidRPr="00A3710F">
                          <w:trPr>
                            <w:jc w:val="center"/>
                          </w:trPr>
                          <w:tc>
                            <w:tcPr>
                              <w:tcW w:w="0" w:type="auto"/>
                              <w:hideMark/>
                            </w:tcPr>
                            <w:p w:rsidR="00A3710F" w:rsidRPr="00A3710F" w:rsidRDefault="00A3710F" w:rsidP="00A3710F">
                              <w:pPr>
                                <w:spacing w:line="315" w:lineRule="exact"/>
                                <w:rPr>
                                  <w:rFonts w:eastAsia="Times New Roman" w:cs="Times New Roman"/>
                                  <w:color w:val="404040"/>
                                  <w:sz w:val="20"/>
                                  <w:szCs w:val="20"/>
                                  <w:lang w:eastAsia="nl-NL"/>
                                </w:rPr>
                              </w:pPr>
                              <w:r w:rsidRPr="00A3710F">
                                <w:rPr>
                                  <w:rFonts w:eastAsia="Times New Roman" w:cs="Times New Roman"/>
                                  <w:color w:val="404040"/>
                                  <w:sz w:val="20"/>
                                  <w:szCs w:val="20"/>
                                  <w:lang w:eastAsia="nl-NL"/>
                                </w:rPr>
                                <w:t>Louise van Deth, directeur Aidsfonds - Soa Aids Nederland</w:t>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10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hideMark/>
                      </w:tcPr>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5715000" cy="352425"/>
                              <wp:effectExtent l="0" t="0" r="0" b="9525"/>
                              <wp:docPr id="5" name="Afbeelding 5" descr="https://content6-tc.ternairsoftware.com/images/r/i6/20181012-s6-b290-3b505133-de1f-46b4-aed8-e0bdd3ecdc22/upload_duologoSANLAF-81df71b1-dd3a-4152-9aff-0b295.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6-tc.ternairsoftware.com/images/r/i6/20181012-s6-b290-3b505133-de1f-46b4-aed8-e0bdd3ecdc22/upload_duologoSANLAF-81df71b1-dd3a-4152-9aff-0b295.png">
                                        <a:hlinkClick r:id="rId21"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52425"/>
                                      </a:xfrm>
                                      <a:prstGeom prst="rect">
                                        <a:avLst/>
                                      </a:prstGeom>
                                      <a:noFill/>
                                      <a:ln>
                                        <a:noFill/>
                                      </a:ln>
                                    </pic:spPr>
                                  </pic:pic>
                                </a:graphicData>
                              </a:graphic>
                            </wp:inline>
                          </w:drawing>
                        </w:r>
                      </w:p>
                    </w:tc>
                  </w:tr>
                  <w:tr w:rsidR="00A3710F" w:rsidRPr="00A3710F">
                    <w:trPr>
                      <w:trHeight w:val="30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AEAEA"/>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AEAE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r w:rsidR="00A3710F" w:rsidRPr="00A3710F">
                          <w:trPr>
                            <w:trHeight w:val="30"/>
                            <w:jc w:val="center"/>
                          </w:trPr>
                          <w:tc>
                            <w:tcPr>
                              <w:tcW w:w="0" w:type="auto"/>
                              <w:shd w:val="clear" w:color="auto" w:fill="CDCDCD"/>
                              <w:vAlign w:val="center"/>
                              <w:hideMark/>
                            </w:tcPr>
                            <w:p w:rsidR="00A3710F" w:rsidRPr="00A3710F" w:rsidRDefault="00A3710F" w:rsidP="00A3710F">
                              <w:pPr>
                                <w:spacing w:line="0" w:lineRule="atLeast"/>
                                <w:rPr>
                                  <w:rFonts w:ascii="Times New Roman" w:eastAsia="Times New Roman" w:hAnsi="Times New Roman" w:cs="Times New Roman"/>
                                  <w:sz w:val="2"/>
                                  <w:szCs w:val="2"/>
                                  <w:lang w:eastAsia="nl-NL"/>
                                </w:rPr>
                              </w:pPr>
                              <w:r>
                                <w:rPr>
                                  <w:rFonts w:ascii="Times New Roman" w:eastAsia="Times New Roman" w:hAnsi="Times New Roman" w:cs="Times New Roman"/>
                                  <w:noProof/>
                                  <w:sz w:val="2"/>
                                  <w:szCs w:val="2"/>
                                  <w:lang w:eastAsia="nl-NL"/>
                                </w:rPr>
                                <w:drawing>
                                  <wp:inline distT="0" distB="0" distL="0" distR="0">
                                    <wp:extent cx="9525" cy="9525"/>
                                    <wp:effectExtent l="0" t="0" r="0" b="0"/>
                                    <wp:docPr id="4" name="Afbeelding 4" descr="https://content6-tc.ternairsoftware.com/images/r/i6/20181012-s6-b290-3b505133-de1f-46b4-aed8-e0bdd3ecdc22/spac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6-tc.ternairsoftware.com/images/r/i6/20181012-s6-b290-3b505133-de1f-46b4-aed8-e0bdd3ecdc22/spacer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375"/>
                    <w:gridCol w:w="8250"/>
                    <w:gridCol w:w="375"/>
                  </w:tblGrid>
                  <w:tr w:rsidR="00A3710F" w:rsidRPr="00A3710F">
                    <w:trPr>
                      <w:jc w:val="center"/>
                    </w:trPr>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3710F" w:rsidRPr="00A3710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7"/>
                                <w:gridCol w:w="450"/>
                                <w:gridCol w:w="150"/>
                                <w:gridCol w:w="450"/>
                              </w:tblGrid>
                              <w:tr w:rsidR="00A3710F" w:rsidRPr="00A3710F">
                                <w:trPr>
                                  <w:jc w:val="center"/>
                                </w:trPr>
                                <w:tc>
                                  <w:tcPr>
                                    <w:tcW w:w="0" w:type="auto"/>
                                    <w:tcMar>
                                      <w:top w:w="0" w:type="dxa"/>
                                      <w:left w:w="0" w:type="dxa"/>
                                      <w:bottom w:w="0" w:type="dxa"/>
                                      <w:right w:w="150" w:type="dxa"/>
                                    </w:tcMar>
                                    <w:vAlign w:val="center"/>
                                    <w:hideMark/>
                                  </w:tcPr>
                                  <w:p w:rsidR="00A3710F" w:rsidRPr="00A3710F" w:rsidRDefault="00A3710F" w:rsidP="00A3710F">
                                    <w:pPr>
                                      <w:spacing w:line="336" w:lineRule="auto"/>
                                      <w:rPr>
                                        <w:rFonts w:eastAsia="Times New Roman" w:cs="Times New Roman"/>
                                        <w:color w:val="555555"/>
                                        <w:sz w:val="20"/>
                                        <w:szCs w:val="20"/>
                                        <w:lang w:eastAsia="nl-NL"/>
                                      </w:rPr>
                                    </w:pPr>
                                    <w:r w:rsidRPr="00A3710F">
                                      <w:rPr>
                                        <w:rFonts w:eastAsia="Times New Roman" w:cs="Times New Roman"/>
                                        <w:color w:val="555555"/>
                                        <w:sz w:val="20"/>
                                        <w:szCs w:val="20"/>
                                        <w:lang w:eastAsia="nl-NL"/>
                                      </w:rPr>
                                      <w:t xml:space="preserve">Volg ons op </w:t>
                                    </w:r>
                                  </w:p>
                                </w:tc>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 cy="285750"/>
                                          <wp:effectExtent l="0" t="0" r="0" b="0"/>
                                          <wp:docPr id="3" name="Afbeelding 3" descr="https://content6-tc.ternairsoftware.com/images/r/i6/20181012-s6-b290-3b505133-de1f-46b4-aed8-e0bdd3ecdc22/linkedin1.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ntent6-tc.ternairsoftware.com/images/r/i6/20181012-s6-b290-3b505133-de1f-46b4-aed8-e0bdd3ecdc22/linkedin1.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50"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p>
                                </w:tc>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85750" cy="285750"/>
                                          <wp:effectExtent l="0" t="0" r="0" b="0"/>
                                          <wp:docPr id="2" name="Afbeelding 2" descr="https://content6-tc.ternairsoftware.com/images/r/i6/20181012-s6-b290-3b505133-de1f-46b4-aed8-e0bdd3ecdc22/tw1.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6-tc.ternairsoftware.com/images/r/i6/20181012-s6-b290-3b505133-de1f-46b4-aed8-e0bdd3ecdc22/tw1.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c>
                      <w:tcPr>
                        <w:tcW w:w="375" w:type="dxa"/>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vanish/>
                <w:sz w:val="24"/>
                <w:szCs w:val="24"/>
                <w:lang w:eastAsia="nl-NL"/>
              </w:rPr>
            </w:pPr>
          </w:p>
          <w:tbl>
            <w:tblPr>
              <w:tblW w:w="9000" w:type="dxa"/>
              <w:jc w:val="center"/>
              <w:shd w:val="clear" w:color="auto" w:fill="EBEBEB"/>
              <w:tblCellMar>
                <w:left w:w="0" w:type="dxa"/>
                <w:right w:w="0" w:type="dxa"/>
              </w:tblCellMar>
              <w:tblLook w:val="04A0" w:firstRow="1" w:lastRow="0" w:firstColumn="1" w:lastColumn="0" w:noHBand="0" w:noVBand="1"/>
            </w:tblPr>
            <w:tblGrid>
              <w:gridCol w:w="9000"/>
            </w:tblGrid>
            <w:tr w:rsidR="00A3710F" w:rsidRPr="00A3710F" w:rsidTr="00A3710F">
              <w:trPr>
                <w:jc w:val="center"/>
              </w:trPr>
              <w:tc>
                <w:tcPr>
                  <w:tcW w:w="0" w:type="auto"/>
                  <w:shd w:val="clear" w:color="auto" w:fill="EBEBEB"/>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3710F" w:rsidRPr="00A3710F">
                          <w:trPr>
                            <w:trHeight w:val="150"/>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16"/>
                                  <w:szCs w:val="24"/>
                                  <w:lang w:eastAsia="nl-NL"/>
                                </w:rPr>
                              </w:pPr>
                            </w:p>
                          </w:tc>
                        </w:tr>
                        <w:tr w:rsidR="00A3710F" w:rsidRPr="00A3710F">
                          <w:trPr>
                            <w:jc w:val="center"/>
                          </w:trPr>
                          <w:tc>
                            <w:tcPr>
                              <w:tcW w:w="0" w:type="auto"/>
                              <w:hideMark/>
                            </w:tcPr>
                            <w:p w:rsidR="00A3710F" w:rsidRPr="00A3710F" w:rsidRDefault="00A3710F" w:rsidP="00A3710F">
                              <w:pPr>
                                <w:spacing w:line="300" w:lineRule="exact"/>
                                <w:jc w:val="center"/>
                                <w:rPr>
                                  <w:rFonts w:eastAsia="Times New Roman" w:cs="Times New Roman"/>
                                  <w:color w:val="727272"/>
                                  <w:sz w:val="17"/>
                                  <w:szCs w:val="17"/>
                                  <w:lang w:eastAsia="nl-NL"/>
                                </w:rPr>
                              </w:pPr>
                              <w:r w:rsidRPr="00A3710F">
                                <w:rPr>
                                  <w:rFonts w:eastAsia="Times New Roman" w:cs="Times New Roman"/>
                                  <w:color w:val="727272"/>
                                  <w:sz w:val="17"/>
                                  <w:szCs w:val="17"/>
                                  <w:lang w:eastAsia="nl-NL"/>
                                </w:rPr>
                                <w:t>Deze nieuwsbrief is gestuurd aan het volgende e-mailadres: jroscamabbing@aidsfonds.nl.</w:t>
                              </w:r>
                              <w:r w:rsidRPr="00A3710F">
                                <w:rPr>
                                  <w:rFonts w:eastAsia="Times New Roman" w:cs="Times New Roman"/>
                                  <w:color w:val="727272"/>
                                  <w:sz w:val="17"/>
                                  <w:szCs w:val="17"/>
                                  <w:lang w:eastAsia="nl-NL"/>
                                </w:rPr>
                                <w:br/>
                                <w:t xml:space="preserve">Je ontvangt deze nieuwsbrief omdat je een relatie bent van Soa Aids Nederland. </w:t>
                              </w:r>
                            </w:p>
                          </w:tc>
                        </w:tr>
                        <w:tr w:rsidR="00A3710F" w:rsidRPr="00A3710F">
                          <w:trPr>
                            <w:trHeight w:val="375"/>
                            <w:jc w:val="center"/>
                          </w:trPr>
                          <w:tc>
                            <w:tcPr>
                              <w:tcW w:w="0" w:type="auto"/>
                              <w:vAlign w:val="center"/>
                              <w:hideMark/>
                            </w:tcPr>
                            <w:p w:rsidR="00A3710F" w:rsidRPr="00A3710F" w:rsidRDefault="00A3710F" w:rsidP="00A3710F">
                              <w:pPr>
                                <w:spacing w:line="240" w:lineRule="auto"/>
                                <w:rPr>
                                  <w:rFonts w:ascii="Times New Roman" w:eastAsia="Times New Roman" w:hAnsi="Times New Roman" w:cs="Times New Roman"/>
                                  <w:sz w:val="24"/>
                                  <w:szCs w:val="24"/>
                                  <w:lang w:eastAsia="nl-NL"/>
                                </w:rPr>
                              </w:pPr>
                              <w:r w:rsidRPr="00A3710F">
                                <w:rPr>
                                  <w:rFonts w:ascii="Times New Roman" w:eastAsia="Times New Roman" w:hAnsi="Times New Roman" w:cs="Times New Roman"/>
                                  <w:sz w:val="24"/>
                                  <w:szCs w:val="24"/>
                                  <w:lang w:eastAsia="nl-NL"/>
                                </w:rPr>
                                <w:t> </w:t>
                              </w:r>
                            </w:p>
                          </w:tc>
                        </w:tr>
                      </w:tbl>
                      <w:p w:rsidR="00A3710F" w:rsidRPr="00A3710F" w:rsidRDefault="00A3710F" w:rsidP="00A3710F">
                        <w:pPr>
                          <w:spacing w:line="240" w:lineRule="auto"/>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A3710F" w:rsidRPr="00A3710F" w:rsidRDefault="00A3710F" w:rsidP="00A3710F">
            <w:pPr>
              <w:spacing w:line="240" w:lineRule="auto"/>
              <w:jc w:val="center"/>
              <w:rPr>
                <w:rFonts w:ascii="Times New Roman" w:eastAsia="Times New Roman" w:hAnsi="Times New Roman" w:cs="Times New Roman"/>
                <w:sz w:val="24"/>
                <w:szCs w:val="24"/>
                <w:lang w:eastAsia="nl-NL"/>
              </w:rPr>
            </w:pPr>
          </w:p>
        </w:tc>
      </w:tr>
    </w:tbl>
    <w:p w:rsidR="00684E3E" w:rsidRPr="00684E3E" w:rsidRDefault="00A3710F" w:rsidP="004E66A5">
      <w:r>
        <w:rPr>
          <w:rFonts w:ascii="Times New Roman" w:eastAsia="Times New Roman" w:hAnsi="Times New Roman" w:cs="Times New Roman"/>
          <w:noProof/>
          <w:sz w:val="24"/>
          <w:szCs w:val="24"/>
          <w:lang w:eastAsia="nl-NL"/>
        </w:rPr>
        <w:lastRenderedPageBreak/>
        <w:drawing>
          <wp:inline distT="0" distB="0" distL="0" distR="0">
            <wp:extent cx="9525" cy="9525"/>
            <wp:effectExtent l="0" t="0" r="0" b="0"/>
            <wp:docPr id="1" name="Afbeelding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684E3E" w:rsidRPr="00684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16"/>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76CA6"/>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08B2F02"/>
    <w:multiLevelType w:val="multilevel"/>
    <w:tmpl w:val="8DAC7586"/>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226077A"/>
    <w:multiLevelType w:val="multilevel"/>
    <w:tmpl w:val="0FA2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E7B31"/>
    <w:multiLevelType w:val="multilevel"/>
    <w:tmpl w:val="9086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980696A"/>
    <w:multiLevelType w:val="multilevel"/>
    <w:tmpl w:val="942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0F"/>
    <w:rsid w:val="00031F9F"/>
    <w:rsid w:val="00084213"/>
    <w:rsid w:val="001B2663"/>
    <w:rsid w:val="00235996"/>
    <w:rsid w:val="0027792A"/>
    <w:rsid w:val="0032420A"/>
    <w:rsid w:val="003D3EEF"/>
    <w:rsid w:val="004117F4"/>
    <w:rsid w:val="004E66A5"/>
    <w:rsid w:val="005545AD"/>
    <w:rsid w:val="006143E7"/>
    <w:rsid w:val="0067589B"/>
    <w:rsid w:val="00684E3E"/>
    <w:rsid w:val="00696956"/>
    <w:rsid w:val="006D0D6E"/>
    <w:rsid w:val="007B00C5"/>
    <w:rsid w:val="008535FD"/>
    <w:rsid w:val="008A3E9B"/>
    <w:rsid w:val="008F3159"/>
    <w:rsid w:val="00A32DD6"/>
    <w:rsid w:val="00A3710F"/>
    <w:rsid w:val="00B53ECB"/>
    <w:rsid w:val="00B60ADC"/>
    <w:rsid w:val="00B74F64"/>
    <w:rsid w:val="00B822B6"/>
    <w:rsid w:val="00BD5635"/>
    <w:rsid w:val="00BF59AB"/>
    <w:rsid w:val="00C0206C"/>
    <w:rsid w:val="00C67385"/>
    <w:rsid w:val="00D942EC"/>
    <w:rsid w:val="00DD02FC"/>
    <w:rsid w:val="00E25392"/>
    <w:rsid w:val="00E62DDD"/>
    <w:rsid w:val="00EA4DB3"/>
    <w:rsid w:val="00F461AF"/>
    <w:rsid w:val="00FB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2420A"/>
  </w:style>
  <w:style w:type="paragraph" w:styleId="Kop1">
    <w:name w:val="heading 1"/>
    <w:basedOn w:val="Standaard"/>
    <w:next w:val="Standaard"/>
    <w:link w:val="Kop1Char"/>
    <w:uiPriority w:val="9"/>
    <w:qFormat/>
    <w:rsid w:val="004E66A5"/>
    <w:pPr>
      <w:keepNext/>
      <w:keepLines/>
      <w:numPr>
        <w:numId w:val="4"/>
      </w:numPr>
      <w:spacing w:before="240" w:after="60"/>
      <w:outlineLvl w:val="0"/>
    </w:pPr>
    <w:rPr>
      <w:rFonts w:eastAsiaTheme="majorEastAsia" w:cstheme="majorBidi"/>
      <w:b/>
      <w:bCs/>
      <w:color w:val="000000" w:themeColor="text1"/>
      <w:szCs w:val="28"/>
    </w:rPr>
  </w:style>
  <w:style w:type="paragraph" w:styleId="Kop2">
    <w:name w:val="heading 2"/>
    <w:basedOn w:val="Kop1"/>
    <w:next w:val="Standaard"/>
    <w:link w:val="Kop2Char"/>
    <w:uiPriority w:val="9"/>
    <w:unhideWhenUsed/>
    <w:qFormat/>
    <w:rsid w:val="004E66A5"/>
    <w:pPr>
      <w:numPr>
        <w:ilvl w:val="1"/>
      </w:numPr>
      <w:outlineLvl w:val="1"/>
    </w:pPr>
    <w:rPr>
      <w:bCs w:val="0"/>
      <w:szCs w:val="26"/>
    </w:rPr>
  </w:style>
  <w:style w:type="paragraph" w:styleId="Kop3">
    <w:name w:val="heading 3"/>
    <w:basedOn w:val="Kop2"/>
    <w:next w:val="Standaard"/>
    <w:link w:val="Kop3Char"/>
    <w:uiPriority w:val="9"/>
    <w:unhideWhenUsed/>
    <w:qFormat/>
    <w:rsid w:val="00B60ADC"/>
    <w:pPr>
      <w:numPr>
        <w:ilvl w:val="2"/>
      </w:numPr>
      <w:outlineLvl w:val="2"/>
    </w:pPr>
    <w:rPr>
      <w:bCs/>
    </w:rPr>
  </w:style>
  <w:style w:type="paragraph" w:styleId="Kop4">
    <w:name w:val="heading 4"/>
    <w:basedOn w:val="Kop3"/>
    <w:next w:val="Standaard"/>
    <w:link w:val="Kop4Char"/>
    <w:uiPriority w:val="9"/>
    <w:unhideWhenUsed/>
    <w:qFormat/>
    <w:rsid w:val="001B2663"/>
    <w:pPr>
      <w:numPr>
        <w:ilvl w:val="3"/>
      </w:numPr>
      <w:outlineLvl w:val="3"/>
    </w:pPr>
    <w:rPr>
      <w:bCs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D3EEF"/>
  </w:style>
  <w:style w:type="character" w:customStyle="1" w:styleId="Kop1Char">
    <w:name w:val="Kop 1 Char"/>
    <w:basedOn w:val="Standaardalinea-lettertype"/>
    <w:link w:val="Kop1"/>
    <w:uiPriority w:val="9"/>
    <w:rsid w:val="004E66A5"/>
    <w:rPr>
      <w:rFonts w:eastAsiaTheme="majorEastAsia" w:cstheme="majorBidi"/>
      <w:b/>
      <w:bCs/>
      <w:color w:val="000000" w:themeColor="text1"/>
      <w:szCs w:val="28"/>
    </w:rPr>
  </w:style>
  <w:style w:type="character" w:customStyle="1" w:styleId="Kop2Char">
    <w:name w:val="Kop 2 Char"/>
    <w:basedOn w:val="Standaardalinea-lettertype"/>
    <w:link w:val="Kop2"/>
    <w:uiPriority w:val="9"/>
    <w:rsid w:val="004E66A5"/>
    <w:rPr>
      <w:rFonts w:eastAsiaTheme="majorEastAsia" w:cstheme="majorBidi"/>
      <w:b/>
      <w:color w:val="000000" w:themeColor="text1"/>
      <w:szCs w:val="26"/>
    </w:rPr>
  </w:style>
  <w:style w:type="character" w:customStyle="1" w:styleId="Kop3Char">
    <w:name w:val="Kop 3 Char"/>
    <w:basedOn w:val="Standaardalinea-lettertype"/>
    <w:link w:val="Kop3"/>
    <w:uiPriority w:val="9"/>
    <w:rsid w:val="00B60ADC"/>
    <w:rPr>
      <w:rFonts w:ascii="Arial" w:eastAsiaTheme="majorEastAsia" w:hAnsi="Arial" w:cstheme="majorBidi"/>
      <w:b/>
      <w:bCs/>
      <w:color w:val="000000" w:themeColor="text1"/>
      <w:sz w:val="20"/>
      <w:szCs w:val="26"/>
    </w:rPr>
  </w:style>
  <w:style w:type="character" w:customStyle="1" w:styleId="Kop4Char">
    <w:name w:val="Kop 4 Char"/>
    <w:basedOn w:val="Standaardalinea-lettertype"/>
    <w:link w:val="Kop4"/>
    <w:uiPriority w:val="9"/>
    <w:rsid w:val="001B2663"/>
    <w:rPr>
      <w:rFonts w:asciiTheme="majorHAnsi" w:eastAsiaTheme="majorEastAsia" w:hAnsiTheme="majorHAnsi" w:cstheme="majorBidi"/>
      <w:b/>
      <w:iCs/>
      <w:color w:val="000000" w:themeColor="text1"/>
      <w:sz w:val="20"/>
      <w:szCs w:val="26"/>
    </w:rPr>
  </w:style>
  <w:style w:type="paragraph" w:styleId="Lijstalinea">
    <w:name w:val="List Paragraph"/>
    <w:basedOn w:val="Standaard"/>
    <w:uiPriority w:val="34"/>
    <w:rsid w:val="00E62DDD"/>
    <w:pPr>
      <w:ind w:left="720"/>
      <w:contextualSpacing/>
    </w:pPr>
  </w:style>
  <w:style w:type="character" w:styleId="Hyperlink">
    <w:name w:val="Hyperlink"/>
    <w:basedOn w:val="Standaardalinea-lettertype"/>
    <w:uiPriority w:val="99"/>
    <w:semiHidden/>
    <w:unhideWhenUsed/>
    <w:rsid w:val="00A3710F"/>
    <w:rPr>
      <w:color w:val="0000FF"/>
      <w:u w:val="single"/>
    </w:rPr>
  </w:style>
  <w:style w:type="paragraph" w:styleId="Normaalweb">
    <w:name w:val="Normal (Web)"/>
    <w:basedOn w:val="Standaard"/>
    <w:uiPriority w:val="99"/>
    <w:unhideWhenUsed/>
    <w:rsid w:val="00A3710F"/>
    <w:pPr>
      <w:spacing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710F"/>
    <w:rPr>
      <w:b/>
      <w:bCs/>
    </w:rPr>
  </w:style>
  <w:style w:type="character" w:styleId="Nadruk">
    <w:name w:val="Emphasis"/>
    <w:basedOn w:val="Standaardalinea-lettertype"/>
    <w:uiPriority w:val="20"/>
    <w:qFormat/>
    <w:rsid w:val="00A3710F"/>
    <w:rPr>
      <w:i/>
      <w:iCs/>
    </w:rPr>
  </w:style>
  <w:style w:type="paragraph" w:styleId="Ballontekst">
    <w:name w:val="Balloon Text"/>
    <w:basedOn w:val="Standaard"/>
    <w:link w:val="BallontekstChar"/>
    <w:uiPriority w:val="99"/>
    <w:semiHidden/>
    <w:unhideWhenUsed/>
    <w:rsid w:val="00A371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32420A"/>
  </w:style>
  <w:style w:type="paragraph" w:styleId="Kop1">
    <w:name w:val="heading 1"/>
    <w:basedOn w:val="Standaard"/>
    <w:next w:val="Standaard"/>
    <w:link w:val="Kop1Char"/>
    <w:uiPriority w:val="9"/>
    <w:qFormat/>
    <w:rsid w:val="004E66A5"/>
    <w:pPr>
      <w:keepNext/>
      <w:keepLines/>
      <w:numPr>
        <w:numId w:val="4"/>
      </w:numPr>
      <w:spacing w:before="240" w:after="60"/>
      <w:outlineLvl w:val="0"/>
    </w:pPr>
    <w:rPr>
      <w:rFonts w:eastAsiaTheme="majorEastAsia" w:cstheme="majorBidi"/>
      <w:b/>
      <w:bCs/>
      <w:color w:val="000000" w:themeColor="text1"/>
      <w:szCs w:val="28"/>
    </w:rPr>
  </w:style>
  <w:style w:type="paragraph" w:styleId="Kop2">
    <w:name w:val="heading 2"/>
    <w:basedOn w:val="Kop1"/>
    <w:next w:val="Standaard"/>
    <w:link w:val="Kop2Char"/>
    <w:uiPriority w:val="9"/>
    <w:unhideWhenUsed/>
    <w:qFormat/>
    <w:rsid w:val="004E66A5"/>
    <w:pPr>
      <w:numPr>
        <w:ilvl w:val="1"/>
      </w:numPr>
      <w:outlineLvl w:val="1"/>
    </w:pPr>
    <w:rPr>
      <w:bCs w:val="0"/>
      <w:szCs w:val="26"/>
    </w:rPr>
  </w:style>
  <w:style w:type="paragraph" w:styleId="Kop3">
    <w:name w:val="heading 3"/>
    <w:basedOn w:val="Kop2"/>
    <w:next w:val="Standaard"/>
    <w:link w:val="Kop3Char"/>
    <w:uiPriority w:val="9"/>
    <w:unhideWhenUsed/>
    <w:qFormat/>
    <w:rsid w:val="00B60ADC"/>
    <w:pPr>
      <w:numPr>
        <w:ilvl w:val="2"/>
      </w:numPr>
      <w:outlineLvl w:val="2"/>
    </w:pPr>
    <w:rPr>
      <w:bCs/>
    </w:rPr>
  </w:style>
  <w:style w:type="paragraph" w:styleId="Kop4">
    <w:name w:val="heading 4"/>
    <w:basedOn w:val="Kop3"/>
    <w:next w:val="Standaard"/>
    <w:link w:val="Kop4Char"/>
    <w:uiPriority w:val="9"/>
    <w:unhideWhenUsed/>
    <w:qFormat/>
    <w:rsid w:val="001B2663"/>
    <w:pPr>
      <w:numPr>
        <w:ilvl w:val="3"/>
      </w:numPr>
      <w:outlineLvl w:val="3"/>
    </w:pPr>
    <w:rPr>
      <w:bCs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D3EEF"/>
  </w:style>
  <w:style w:type="character" w:customStyle="1" w:styleId="Kop1Char">
    <w:name w:val="Kop 1 Char"/>
    <w:basedOn w:val="Standaardalinea-lettertype"/>
    <w:link w:val="Kop1"/>
    <w:uiPriority w:val="9"/>
    <w:rsid w:val="004E66A5"/>
    <w:rPr>
      <w:rFonts w:eastAsiaTheme="majorEastAsia" w:cstheme="majorBidi"/>
      <w:b/>
      <w:bCs/>
      <w:color w:val="000000" w:themeColor="text1"/>
      <w:szCs w:val="28"/>
    </w:rPr>
  </w:style>
  <w:style w:type="character" w:customStyle="1" w:styleId="Kop2Char">
    <w:name w:val="Kop 2 Char"/>
    <w:basedOn w:val="Standaardalinea-lettertype"/>
    <w:link w:val="Kop2"/>
    <w:uiPriority w:val="9"/>
    <w:rsid w:val="004E66A5"/>
    <w:rPr>
      <w:rFonts w:eastAsiaTheme="majorEastAsia" w:cstheme="majorBidi"/>
      <w:b/>
      <w:color w:val="000000" w:themeColor="text1"/>
      <w:szCs w:val="26"/>
    </w:rPr>
  </w:style>
  <w:style w:type="character" w:customStyle="1" w:styleId="Kop3Char">
    <w:name w:val="Kop 3 Char"/>
    <w:basedOn w:val="Standaardalinea-lettertype"/>
    <w:link w:val="Kop3"/>
    <w:uiPriority w:val="9"/>
    <w:rsid w:val="00B60ADC"/>
    <w:rPr>
      <w:rFonts w:ascii="Arial" w:eastAsiaTheme="majorEastAsia" w:hAnsi="Arial" w:cstheme="majorBidi"/>
      <w:b/>
      <w:bCs/>
      <w:color w:val="000000" w:themeColor="text1"/>
      <w:sz w:val="20"/>
      <w:szCs w:val="26"/>
    </w:rPr>
  </w:style>
  <w:style w:type="character" w:customStyle="1" w:styleId="Kop4Char">
    <w:name w:val="Kop 4 Char"/>
    <w:basedOn w:val="Standaardalinea-lettertype"/>
    <w:link w:val="Kop4"/>
    <w:uiPriority w:val="9"/>
    <w:rsid w:val="001B2663"/>
    <w:rPr>
      <w:rFonts w:asciiTheme="majorHAnsi" w:eastAsiaTheme="majorEastAsia" w:hAnsiTheme="majorHAnsi" w:cstheme="majorBidi"/>
      <w:b/>
      <w:iCs/>
      <w:color w:val="000000" w:themeColor="text1"/>
      <w:sz w:val="20"/>
      <w:szCs w:val="26"/>
    </w:rPr>
  </w:style>
  <w:style w:type="paragraph" w:styleId="Lijstalinea">
    <w:name w:val="List Paragraph"/>
    <w:basedOn w:val="Standaard"/>
    <w:uiPriority w:val="34"/>
    <w:rsid w:val="00E62DDD"/>
    <w:pPr>
      <w:ind w:left="720"/>
      <w:contextualSpacing/>
    </w:pPr>
  </w:style>
  <w:style w:type="character" w:styleId="Hyperlink">
    <w:name w:val="Hyperlink"/>
    <w:basedOn w:val="Standaardalinea-lettertype"/>
    <w:uiPriority w:val="99"/>
    <w:semiHidden/>
    <w:unhideWhenUsed/>
    <w:rsid w:val="00A3710F"/>
    <w:rPr>
      <w:color w:val="0000FF"/>
      <w:u w:val="single"/>
    </w:rPr>
  </w:style>
  <w:style w:type="paragraph" w:styleId="Normaalweb">
    <w:name w:val="Normal (Web)"/>
    <w:basedOn w:val="Standaard"/>
    <w:uiPriority w:val="99"/>
    <w:unhideWhenUsed/>
    <w:rsid w:val="00A3710F"/>
    <w:pPr>
      <w:spacing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3710F"/>
    <w:rPr>
      <w:b/>
      <w:bCs/>
    </w:rPr>
  </w:style>
  <w:style w:type="character" w:styleId="Nadruk">
    <w:name w:val="Emphasis"/>
    <w:basedOn w:val="Standaardalinea-lettertype"/>
    <w:uiPriority w:val="20"/>
    <w:qFormat/>
    <w:rsid w:val="00A3710F"/>
    <w:rPr>
      <w:i/>
      <w:iCs/>
    </w:rPr>
  </w:style>
  <w:style w:type="paragraph" w:styleId="Ballontekst">
    <w:name w:val="Balloon Text"/>
    <w:basedOn w:val="Standaard"/>
    <w:link w:val="BallontekstChar"/>
    <w:uiPriority w:val="99"/>
    <w:semiHidden/>
    <w:unhideWhenUsed/>
    <w:rsid w:val="00A371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43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658">
          <w:marLeft w:val="0"/>
          <w:marRight w:val="0"/>
          <w:marTop w:val="0"/>
          <w:marBottom w:val="0"/>
          <w:divBdr>
            <w:top w:val="none" w:sz="0" w:space="0" w:color="auto"/>
            <w:left w:val="none" w:sz="0" w:space="0" w:color="auto"/>
            <w:bottom w:val="none" w:sz="0" w:space="0" w:color="auto"/>
            <w:right w:val="none" w:sz="0" w:space="0" w:color="auto"/>
          </w:divBdr>
        </w:div>
        <w:div w:id="2010599246">
          <w:marLeft w:val="0"/>
          <w:marRight w:val="0"/>
          <w:marTop w:val="0"/>
          <w:marBottom w:val="0"/>
          <w:divBdr>
            <w:top w:val="none" w:sz="0" w:space="0" w:color="auto"/>
            <w:left w:val="none" w:sz="0" w:space="0" w:color="auto"/>
            <w:bottom w:val="none" w:sz="0" w:space="0" w:color="auto"/>
            <w:right w:val="none" w:sz="0" w:space="0" w:color="auto"/>
          </w:divBdr>
          <w:divsChild>
            <w:div w:id="1066538237">
              <w:marLeft w:val="0"/>
              <w:marRight w:val="0"/>
              <w:marTop w:val="0"/>
              <w:marBottom w:val="0"/>
              <w:divBdr>
                <w:top w:val="none" w:sz="0" w:space="0" w:color="auto"/>
                <w:left w:val="none" w:sz="0" w:space="0" w:color="auto"/>
                <w:bottom w:val="none" w:sz="0" w:space="0" w:color="auto"/>
                <w:right w:val="none" w:sz="0" w:space="0" w:color="auto"/>
              </w:divBdr>
            </w:div>
            <w:div w:id="1035080768">
              <w:marLeft w:val="0"/>
              <w:marRight w:val="0"/>
              <w:marTop w:val="0"/>
              <w:marBottom w:val="0"/>
              <w:divBdr>
                <w:top w:val="none" w:sz="0" w:space="0" w:color="auto"/>
                <w:left w:val="none" w:sz="0" w:space="0" w:color="auto"/>
                <w:bottom w:val="none" w:sz="0" w:space="0" w:color="auto"/>
                <w:right w:val="none" w:sz="0" w:space="0" w:color="auto"/>
              </w:divBdr>
            </w:div>
            <w:div w:id="1603103410">
              <w:marLeft w:val="0"/>
              <w:marRight w:val="0"/>
              <w:marTop w:val="0"/>
              <w:marBottom w:val="0"/>
              <w:divBdr>
                <w:top w:val="none" w:sz="0" w:space="0" w:color="auto"/>
                <w:left w:val="none" w:sz="0" w:space="0" w:color="auto"/>
                <w:bottom w:val="none" w:sz="0" w:space="0" w:color="auto"/>
                <w:right w:val="none" w:sz="0" w:space="0" w:color="auto"/>
              </w:divBdr>
            </w:div>
            <w:div w:id="1523057387">
              <w:marLeft w:val="0"/>
              <w:marRight w:val="0"/>
              <w:marTop w:val="0"/>
              <w:marBottom w:val="0"/>
              <w:divBdr>
                <w:top w:val="none" w:sz="0" w:space="0" w:color="auto"/>
                <w:left w:val="none" w:sz="0" w:space="0" w:color="auto"/>
                <w:bottom w:val="none" w:sz="0" w:space="0" w:color="auto"/>
                <w:right w:val="none" w:sz="0" w:space="0" w:color="auto"/>
              </w:divBdr>
            </w:div>
            <w:div w:id="354427850">
              <w:marLeft w:val="0"/>
              <w:marRight w:val="0"/>
              <w:marTop w:val="0"/>
              <w:marBottom w:val="0"/>
              <w:divBdr>
                <w:top w:val="none" w:sz="0" w:space="0" w:color="auto"/>
                <w:left w:val="none" w:sz="0" w:space="0" w:color="auto"/>
                <w:bottom w:val="none" w:sz="0" w:space="0" w:color="auto"/>
                <w:right w:val="none" w:sz="0" w:space="0" w:color="auto"/>
              </w:divBdr>
            </w:div>
            <w:div w:id="1879048472">
              <w:marLeft w:val="0"/>
              <w:marRight w:val="0"/>
              <w:marTop w:val="0"/>
              <w:marBottom w:val="0"/>
              <w:divBdr>
                <w:top w:val="none" w:sz="0" w:space="0" w:color="auto"/>
                <w:left w:val="none" w:sz="0" w:space="0" w:color="auto"/>
                <w:bottom w:val="none" w:sz="0" w:space="0" w:color="auto"/>
                <w:right w:val="none" w:sz="0" w:space="0" w:color="auto"/>
              </w:divBdr>
            </w:div>
            <w:div w:id="86730464">
              <w:marLeft w:val="0"/>
              <w:marRight w:val="0"/>
              <w:marTop w:val="0"/>
              <w:marBottom w:val="0"/>
              <w:divBdr>
                <w:top w:val="none" w:sz="0" w:space="0" w:color="auto"/>
                <w:left w:val="none" w:sz="0" w:space="0" w:color="auto"/>
                <w:bottom w:val="none" w:sz="0" w:space="0" w:color="auto"/>
                <w:right w:val="none" w:sz="0" w:space="0" w:color="auto"/>
              </w:divBdr>
            </w:div>
            <w:div w:id="227569237">
              <w:marLeft w:val="0"/>
              <w:marRight w:val="0"/>
              <w:marTop w:val="0"/>
              <w:marBottom w:val="0"/>
              <w:divBdr>
                <w:top w:val="none" w:sz="0" w:space="0" w:color="auto"/>
                <w:left w:val="none" w:sz="0" w:space="0" w:color="auto"/>
                <w:bottom w:val="none" w:sz="0" w:space="0" w:color="auto"/>
                <w:right w:val="none" w:sz="0" w:space="0" w:color="auto"/>
              </w:divBdr>
            </w:div>
            <w:div w:id="13862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6-tc.ternairsoftware.com/o-redirect/TIDP382514XE55D305B20644E989C04B258712F6DC1YI6/02186A47-C814-49E7-97E2-CAEEF6389170" TargetMode="External"/><Relationship Id="rId13" Type="http://schemas.openxmlformats.org/officeDocument/2006/relationships/hyperlink" Target="https://content6-tc.ternairsoftware.com/o-redirect/TIDP382514XE55D305B20644E989C04B258712F6DC1YI6/D084DD12-621F-4A34-81B0-155324016DAA" TargetMode="External"/><Relationship Id="rId18" Type="http://schemas.openxmlformats.org/officeDocument/2006/relationships/hyperlink" Target="https://content6-tc.ternairsoftware.com/o-redirect/TIDP382514XE55D305B20644E989C04B258712F6DC1YI6/529E17C5-B2AA-4A24-BEC4-7CBC1FA06140" TargetMode="External"/><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s://content6-tc.ternairsoftware.com/viewercontent?tid=TIDP382514XE55D305B20644E989C04B258712F6DC1YI6"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content6-tc.ternairsoftware.com/o-redirect/TIDP382514XE55D305B20644E989C04B258712F6DC1YI6/0FD8E398-5FFA-49A2-9FAE-810E83B8ADA1" TargetMode="External"/><Relationship Id="rId25" Type="http://schemas.openxmlformats.org/officeDocument/2006/relationships/hyperlink" Target="https://content6-tc.ternairsoftware.com/o-redirect/TIDP382514XE55D305B20644E989C04B258712F6DC1YI6/824B17F2-5A29-4ED7-8EE1-41AB26FB8A09" TargetMode="External"/><Relationship Id="rId2" Type="http://schemas.openxmlformats.org/officeDocument/2006/relationships/styles" Target="styles.xml"/><Relationship Id="rId16" Type="http://schemas.openxmlformats.org/officeDocument/2006/relationships/hyperlink" Target="https://content6-tc.ternairsoftware.com/o-redirect/TIDP382514XE55D305B20644E989C04B258712F6DC1YI6/C26A2214-7E1B-4954-BEFA-BFBB22126A15" TargetMode="External"/><Relationship Id="rId20" Type="http://schemas.openxmlformats.org/officeDocument/2006/relationships/hyperlink" Target="https://content6-tc.ternairsoftware.com/o-redirect/TIDP382514XE55D305B20644E989C04B258712F6DC1YI6/75E9E9E9-2281-41A3-9DC1-624930CAE3CB" TargetMode="External"/><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content6-tc.ternairsoftware.com/o-redirect/TIDP382514XE55D305B20644E989C04B258712F6DC1YI6/95C92B15-11C0-4998-A222-6F460C79FCFE" TargetMode="External"/><Relationship Id="rId11" Type="http://schemas.openxmlformats.org/officeDocument/2006/relationships/hyperlink" Target="https://content6-tc.ternairsoftware.com/o-redirect/TIDP382514XE55D305B20644E989C04B258712F6DC1YI6/0B3148C1-C029-4F86-948E-DF1CD2E9924E" TargetMode="External"/><Relationship Id="rId24"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s://content6-tc.ternairsoftware.com/o-redirect/TIDP382514XE55D305B20644E989C04B258712F6DC1YI6/9C8F24E3-C86B-4ACB-81B3-01CB7BFDC167" TargetMode="External"/><Relationship Id="rId19" Type="http://schemas.openxmlformats.org/officeDocument/2006/relationships/hyperlink" Target="https://content6-tc.ternairsoftware.com/o-redirect/TIDP382514XE55D305B20644E989C04B258712F6DC1YI6/77061468-F3DC-4637-93A1-96A34D8E993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tent6-tc.ternairsoftware.com/o-redirect/TIDP382514XE55D305B20644E989C04B258712F6DC1YI6/4BB28269-E035-4849-A900-3BC53BB82D33" TargetMode="External"/><Relationship Id="rId22" Type="http://schemas.openxmlformats.org/officeDocument/2006/relationships/image" Target="media/image5.png"/><Relationship Id="rId27" Type="http://schemas.openxmlformats.org/officeDocument/2006/relationships/hyperlink" Target="https://content6-tc.ternairsoftware.com/o-redirect/TIDP382514XE55D305B20644E989C04B258712F6DC1YI6/F4448EE5-94BF-4013-8A07-CDBA32BD5E9E" TargetMode="External"/><Relationship Id="rId30" Type="http://schemas.openxmlformats.org/officeDocument/2006/relationships/fontTable" Target="fontTable.xml"/></Relationships>
</file>

<file path=word/theme/theme1.xml><?xml version="1.0" encoding="utf-8"?>
<a:theme xmlns:a="http://schemas.openxmlformats.org/drawingml/2006/main" name="SoaAidsNederland">
  <a:themeElements>
    <a:clrScheme name="AidsFondsSTOPAIDSNOW">
      <a:dk1>
        <a:sysClr val="windowText" lastClr="000000"/>
      </a:dk1>
      <a:lt1>
        <a:srgbClr val="000000"/>
      </a:lt1>
      <a:dk2>
        <a:srgbClr val="1F497D"/>
      </a:dk2>
      <a:lt2>
        <a:srgbClr val="FFFFFF"/>
      </a:lt2>
      <a:accent1>
        <a:srgbClr val="E1272C"/>
      </a:accent1>
      <a:accent2>
        <a:srgbClr val="B4AAA0"/>
      </a:accent2>
      <a:accent3>
        <a:srgbClr val="000000"/>
      </a:accent3>
      <a:accent4>
        <a:srgbClr val="1F497D"/>
      </a:accent4>
      <a:accent5>
        <a:srgbClr val="8DB3E2"/>
      </a:accent5>
      <a:accent6>
        <a:srgbClr val="A5A5A5"/>
      </a:accent6>
      <a:hlink>
        <a:srgbClr val="0000FF"/>
      </a:hlink>
      <a:folHlink>
        <a:srgbClr val="800080"/>
      </a:folHlink>
    </a:clrScheme>
    <a:fontScheme name="Soa Aids Nederland">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82CD933F.dotm</Template>
  <TotalTime>1</TotalTime>
  <Pages>3</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Aids Fonds - STOP AIDS NOW! - Soa Aids Nederland</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Schram</dc:creator>
  <cp:lastModifiedBy>Petra Schram</cp:lastModifiedBy>
  <cp:revision>1</cp:revision>
  <dcterms:created xsi:type="dcterms:W3CDTF">2018-10-12T13:08:00Z</dcterms:created>
  <dcterms:modified xsi:type="dcterms:W3CDTF">2018-10-12T13:09:00Z</dcterms:modified>
</cp:coreProperties>
</file>